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olor w:val="000000"/>
          <w:sz w:val="32"/>
          <w:szCs w:val="32"/>
        </w:rPr>
      </w:pPr>
      <w:bookmarkStart w:id="0" w:name="_GoBack"/>
      <w:bookmarkEnd w:id="0"/>
      <w:r>
        <w:rPr>
          <w:rFonts w:hint="eastAsia" w:ascii="仿宋" w:hAnsi="仿宋" w:eastAsia="仿宋"/>
          <w:color w:val="000000"/>
          <w:sz w:val="32"/>
          <w:szCs w:val="32"/>
        </w:rPr>
        <w:t>附件4</w:t>
      </w:r>
    </w:p>
    <w:p>
      <w:pPr>
        <w:ind w:firstLine="723" w:firstLineChars="200"/>
        <w:jc w:val="center"/>
        <w:rPr>
          <w:rFonts w:hint="eastAsia" w:ascii="宋体" w:hAnsi="宋体"/>
          <w:b/>
          <w:color w:val="000000"/>
          <w:sz w:val="36"/>
          <w:szCs w:val="36"/>
        </w:rPr>
      </w:pPr>
      <w:r>
        <w:rPr>
          <w:rFonts w:hint="eastAsia" w:ascii="宋体" w:hAnsi="宋体"/>
          <w:b/>
          <w:color w:val="000000"/>
          <w:sz w:val="36"/>
          <w:szCs w:val="36"/>
        </w:rPr>
        <w:t>竞赛履约保证书</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协会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为促进本地区信鸽活动的开展，规范“中国杯”信鸽职业联赛    分站竞赛行为，营造公平、公正的竞赛环境，本单位对举办20     年“中国杯”信鸽职业联赛    分站竞赛活动作出如下承诺与保证：</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一、在履行“中国杯”信鸽职业联赛    分站竞赛过程中，严格执行《中国信鸽竞赛规则（2015）》、《“中国杯”信鸽职业联赛管理办法（试行）》等各项规定。</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二、将无条件地依照贵协会及裁判团队对本单位举行竞赛成绩的裁定执行，同时，将《竞赛规程》约定的奖项、奖金足额兑现颁发。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三、本单位是具有完全独立民事责任的法人主体，在主办竞赛活动期间，若出现纠纷以及诉讼，将独自承担相应的法律责任。</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四、本单位承诺依照国家法律法规履行纳税义务。</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jc w:val="right"/>
        <w:rPr>
          <w:rFonts w:hint="eastAsia" w:ascii="仿宋" w:hAnsi="仿宋" w:eastAsia="仿宋"/>
          <w:color w:val="000000"/>
          <w:sz w:val="32"/>
          <w:szCs w:val="32"/>
        </w:rPr>
      </w:pPr>
      <w:r>
        <w:rPr>
          <w:rFonts w:hint="eastAsia" w:ascii="仿宋" w:hAnsi="仿宋" w:eastAsia="仿宋"/>
          <w:color w:val="000000"/>
          <w:sz w:val="32"/>
          <w:szCs w:val="32"/>
        </w:rPr>
        <w:t xml:space="preserve">（申办单位章） </w:t>
      </w:r>
    </w:p>
    <w:p>
      <w:pPr>
        <w:ind w:firstLine="640" w:firstLineChars="200"/>
        <w:jc w:val="right"/>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8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2018-12-29T10:06:59Z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