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4: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</w:rPr>
        <w:t>2021年晋升国家级信鸽裁判员培训实习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</w:rPr>
        <w:t>实践考评表</w:t>
      </w:r>
    </w:p>
    <w:bookmarkEnd w:id="0"/>
    <w:tbl>
      <w:tblPr>
        <w:tblStyle w:val="2"/>
        <w:tblW w:w="971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6"/>
        <w:gridCol w:w="441"/>
        <w:gridCol w:w="1059"/>
        <w:gridCol w:w="1460"/>
        <w:gridCol w:w="1405"/>
        <w:gridCol w:w="3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姓名：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性别：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年龄：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民族：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联系电话：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9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ind w:firstLine="140" w:firstLineChars="50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比赛名称：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64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实习地点：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综合得分：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赛前准备（5分）</w:t>
            </w: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集鸽检录（8分）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运输司放（3分）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司放地监放（3分）</w:t>
            </w: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报到及成绩审定（6分）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应变能力（5分）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6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程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32" w:lineRule="atLeas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920" w:firstLineChars="1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监督裁判签名：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>           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 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 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年 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月 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</w:t>
      </w: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E0B06"/>
    <w:rsid w:val="49C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2021-09-13T10:49:00Z</dcterms:created>
  <dc:creator>WPS_133325153</dc:creator>
  <cp:lastModifiedBy>WPS_133325153</cp:lastModifiedBy>
  <dcterms:modified xsi:type="dcterms:W3CDTF">2021-09-13T10:49:50Z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863E77616ECD4550BE71A29CC5944275</vt:lpwstr>
  </property>
</Properties>
</file>