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rPr>
          <w:rFonts w:asciiTheme="majorEastAsia" w:hAnsiTheme="majorEastAsia" w:eastAsiaTheme="majorEastAsia" w:cstheme="majorEastAsia"/>
          <w:sz w:val="28"/>
          <w:szCs w:val="28"/>
        </w:rPr>
      </w:pPr>
    </w:p>
    <w:p>
      <w:pPr>
        <w:spacing w:line="360" w:lineRule="auto"/>
        <w:rPr>
          <w:rFonts w:asciiTheme="majorEastAsia" w:hAnsiTheme="majorEastAsia" w:eastAsiaTheme="majorEastAsia" w:cstheme="majorEastAsia"/>
          <w:sz w:val="28"/>
          <w:szCs w:val="28"/>
        </w:rPr>
      </w:pPr>
    </w:p>
    <w:p>
      <w:pPr>
        <w:spacing w:line="360" w:lineRule="auto"/>
        <w:rPr>
          <w:rFonts w:asciiTheme="majorEastAsia" w:hAnsiTheme="majorEastAsia" w:eastAsiaTheme="majorEastAsia" w:cstheme="majorEastAsia"/>
          <w:sz w:val="28"/>
          <w:szCs w:val="28"/>
        </w:rPr>
      </w:pPr>
      <w:r>
        <w:rPr>
          <w:rFonts w:hint="eastAsia" w:asciiTheme="majorEastAsia" w:hAnsiTheme="majorEastAsia" w:eastAsiaTheme="majorEastAsia" w:cstheme="majorEastAsia"/>
          <w:sz w:val="28"/>
          <w:szCs w:val="28"/>
        </w:rPr>
        <w:t>附件</w:t>
      </w:r>
      <w:r>
        <w:rPr>
          <w:rFonts w:hint="eastAsia" w:asciiTheme="majorEastAsia" w:hAnsiTheme="majorEastAsia" w:eastAsiaTheme="majorEastAsia" w:cstheme="majorEastAsia"/>
          <w:sz w:val="28"/>
          <w:szCs w:val="28"/>
          <w:lang w:eastAsia="zh-CN"/>
        </w:rPr>
        <w:t>2</w:t>
      </w:r>
      <w:r>
        <w:rPr>
          <w:rFonts w:hint="eastAsia" w:asciiTheme="majorEastAsia" w:hAnsiTheme="majorEastAsia" w:eastAsiaTheme="majorEastAsia" w:cstheme="majorEastAsia"/>
          <w:sz w:val="28"/>
          <w:szCs w:val="28"/>
        </w:rPr>
        <w:t>：</w:t>
      </w:r>
      <w:bookmarkStart w:id="0" w:name="_GoBack"/>
      <w:bookmarkEnd w:id="0"/>
    </w:p>
    <w:p>
      <w:pPr>
        <w:spacing w:line="360" w:lineRule="auto"/>
        <w:rPr>
          <w:rFonts w:asciiTheme="majorEastAsia" w:hAnsiTheme="majorEastAsia" w:eastAsiaTheme="majorEastAsia" w:cstheme="majorEastAsia"/>
          <w:sz w:val="28"/>
          <w:szCs w:val="28"/>
        </w:rPr>
      </w:pPr>
    </w:p>
    <w:p>
      <w:pPr>
        <w:pStyle w:val="4"/>
        <w:spacing w:line="360" w:lineRule="auto"/>
        <w:ind w:firstLine="0" w:firstLineChars="0"/>
        <w:jc w:val="center"/>
        <w:rPr>
          <w:rFonts w:ascii="宋体" w:hAnsi="宋体"/>
          <w:b/>
          <w:sz w:val="32"/>
          <w:szCs w:val="32"/>
          <w:lang w:eastAsia="zh-CN"/>
        </w:rPr>
      </w:pPr>
      <w:r>
        <w:rPr>
          <w:rFonts w:hint="eastAsia" w:ascii="宋体" w:hAnsi="宋体"/>
          <w:b/>
          <w:sz w:val="32"/>
          <w:szCs w:val="32"/>
          <w:lang w:eastAsia="zh-CN"/>
        </w:rPr>
        <w:t>2023年国际鸽联“世界杯”职业信鸽联赛</w:t>
      </w:r>
    </w:p>
    <w:p>
      <w:pPr>
        <w:pStyle w:val="4"/>
        <w:spacing w:line="360" w:lineRule="auto"/>
        <w:ind w:firstLine="0" w:firstLineChars="0"/>
        <w:jc w:val="center"/>
        <w:rPr>
          <w:rFonts w:ascii="宋体" w:hAnsi="宋体"/>
          <w:b/>
          <w:sz w:val="32"/>
          <w:szCs w:val="32"/>
          <w:lang w:eastAsia="zh-CN"/>
        </w:rPr>
      </w:pPr>
      <w:r>
        <w:rPr>
          <w:rFonts w:hint="eastAsia" w:ascii="宋体" w:hAnsi="宋体"/>
          <w:b/>
          <w:sz w:val="32"/>
          <w:szCs w:val="32"/>
          <w:lang w:eastAsia="zh-CN"/>
        </w:rPr>
        <w:t>执裁申请书</w:t>
      </w:r>
    </w:p>
    <w:p>
      <w:pPr>
        <w:pStyle w:val="4"/>
        <w:spacing w:line="360" w:lineRule="auto"/>
        <w:ind w:firstLine="0" w:firstLineChars="0"/>
        <w:rPr>
          <w:rFonts w:asciiTheme="majorEastAsia" w:hAnsiTheme="majorEastAsia" w:eastAsiaTheme="majorEastAsia" w:cstheme="majorEastAsia"/>
          <w:sz w:val="28"/>
          <w:szCs w:val="28"/>
          <w:lang w:eastAsia="zh-CN"/>
        </w:rPr>
      </w:pPr>
    </w:p>
    <w:p>
      <w:pPr>
        <w:pStyle w:val="4"/>
        <w:spacing w:line="360" w:lineRule="auto"/>
        <w:ind w:firstLine="0" w:firstLineChars="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中国信鸽协会：</w:t>
      </w:r>
    </w:p>
    <w:p>
      <w:pPr>
        <w:pStyle w:val="4"/>
        <w:spacing w:line="360" w:lineRule="auto"/>
        <w:ind w:firstLine="56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为促进信鸽竞赛活动健康、规范、有序发展，强化信鸽组织及其裁判团队对本单位举办信鸽竞赛活动的监督与管理，确保本单位举办的竞赛活动在公平、公正、公开的环境下顺利实施，本单位      年度申请举办国际鸽联“世界杯”职业信鸽联赛    分站竞赛活动，自愿接受竞赛监管，严格遵守《信鸽活动管理办法》、《中国信鸽竞赛规则》、《国际鸽联“世界杯”职业信鸽联赛管理办法》等各项规定无条件的接受并配合贵协会及其裁判团队的裁判监督与竞赛管理，坚决服从裁判员的临场调度与裁决。</w:t>
      </w:r>
    </w:p>
    <w:p>
      <w:pPr>
        <w:pStyle w:val="4"/>
        <w:spacing w:line="360" w:lineRule="auto"/>
        <w:ind w:firstLine="560"/>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现将申请资料报上，请贵协会核准并派遣裁判。</w:t>
      </w: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0" w:firstLine="560"/>
        <w:jc w:val="center"/>
        <w:rPr>
          <w:rFonts w:asciiTheme="majorEastAsia" w:hAnsiTheme="majorEastAsia" w:eastAsiaTheme="majorEastAsia" w:cstheme="majorEastAsia"/>
          <w:sz w:val="28"/>
          <w:szCs w:val="28"/>
          <w:lang w:eastAsia="zh-CN"/>
        </w:rPr>
      </w:pPr>
    </w:p>
    <w:p>
      <w:pPr>
        <w:pStyle w:val="4"/>
        <w:spacing w:line="360" w:lineRule="auto"/>
        <w:ind w:left="1361" w:leftChars="567" w:firstLine="3920" w:firstLineChars="1400"/>
        <w:jc w:val="right"/>
        <w:rPr>
          <w:rFonts w:asciiTheme="majorEastAsia" w:hAnsiTheme="majorEastAsia" w:eastAsiaTheme="majorEastAsia" w:cstheme="majorEastAsia"/>
          <w:sz w:val="28"/>
          <w:szCs w:val="28"/>
          <w:lang w:eastAsia="zh-CN"/>
        </w:rPr>
      </w:pPr>
      <w:r>
        <w:rPr>
          <w:rFonts w:hint="eastAsia" w:asciiTheme="majorEastAsia" w:hAnsiTheme="majorEastAsia" w:eastAsiaTheme="majorEastAsia" w:cstheme="majorEastAsia"/>
          <w:sz w:val="28"/>
          <w:szCs w:val="28"/>
          <w:lang w:eastAsia="zh-CN"/>
        </w:rPr>
        <w:t>（申办单位章）</w:t>
      </w:r>
    </w:p>
    <w:p>
      <w:pPr>
        <w:pStyle w:val="4"/>
        <w:spacing w:line="360" w:lineRule="auto"/>
        <w:ind w:firstLine="560"/>
        <w:jc w:val="right"/>
      </w:pPr>
      <w:r>
        <w:rPr>
          <w:rFonts w:hint="eastAsia" w:asciiTheme="majorEastAsia" w:hAnsiTheme="majorEastAsia" w:eastAsiaTheme="majorEastAsia" w:cstheme="majorEastAsia"/>
          <w:sz w:val="28"/>
          <w:szCs w:val="28"/>
          <w:lang w:eastAsia="zh-CN"/>
        </w:rPr>
        <w:t>年     月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9310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列出段落1"/>
    <w:basedOn w:val="1"/>
    <w:qFormat/>
    <w:uiPriority w:val="0"/>
    <w:pPr>
      <w:ind w:firstLine="420" w:firstLineChars="200"/>
    </w:pPr>
    <w:rPr>
      <w:rFonts w:ascii="Calibri" w:hAnsi="Calibri" w:eastAsia="宋体" w:cs="宋体"/>
      <w:szCs w:val="2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2022-03-23T03:39:29Z</dcterms:created>
  <dc:creator>Mr.Zhang</dc:creator>
  <cp:lastModifiedBy>黑白辉</cp:lastModifiedBy>
  <dcterms:modified xsi:type="dcterms:W3CDTF">2022-03-23T03:39:51Z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167AFB01C92A4E51A590388A95C9E232</vt:lpwstr>
  </property>
</Properties>
</file>