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pPr>
      <w:r>
        <w:t>202</w:t>
      </w:r>
      <w:r>
        <w:rPr>
          <w:rFonts w:hint="eastAsia"/>
          <w:lang w:val="en-US" w:eastAsia="zh-CN"/>
        </w:rPr>
        <w:t>2</w:t>
      </w:r>
      <w:r>
        <w:t>年秋季启东市四关鸽王大奖赛竞赛规程</w:t>
      </w:r>
    </w:p>
    <w:p>
      <w:pPr>
        <w:pStyle w:val="8"/>
        <w:keepNext w:val="0"/>
        <w:keepLines w:val="0"/>
        <w:widowControl/>
        <w:suppressLineNumbers w:val="0"/>
        <w:rPr>
          <w:sz w:val="21"/>
          <w:szCs w:val="21"/>
        </w:rPr>
      </w:pPr>
      <w:r>
        <w:rPr>
          <w:sz w:val="21"/>
          <w:szCs w:val="21"/>
        </w:rPr>
        <w:t>一  主办单位： 启东市信鸽协会 </w:t>
      </w:r>
    </w:p>
    <w:p>
      <w:pPr>
        <w:pStyle w:val="8"/>
        <w:keepNext w:val="0"/>
        <w:keepLines w:val="0"/>
        <w:widowControl/>
        <w:suppressLineNumbers w:val="0"/>
        <w:rPr>
          <w:sz w:val="21"/>
          <w:szCs w:val="21"/>
        </w:rPr>
      </w:pPr>
      <w:r>
        <w:rPr>
          <w:sz w:val="21"/>
          <w:szCs w:val="21"/>
        </w:rPr>
        <w:t>二  参赛对象：通过202</w:t>
      </w:r>
      <w:r>
        <w:rPr>
          <w:rFonts w:hint="eastAsia"/>
          <w:sz w:val="21"/>
          <w:szCs w:val="21"/>
          <w:lang w:val="en-US" w:eastAsia="zh-CN"/>
        </w:rPr>
        <w:t>2</w:t>
      </w:r>
      <w:r>
        <w:rPr>
          <w:sz w:val="21"/>
          <w:szCs w:val="21"/>
        </w:rPr>
        <w:t>年年检并认可本规程</w:t>
      </w:r>
      <w:r>
        <w:rPr>
          <w:rFonts w:hint="eastAsia"/>
          <w:sz w:val="21"/>
          <w:szCs w:val="21"/>
          <w:lang w:val="en-US" w:eastAsia="zh-CN"/>
        </w:rPr>
        <w:t>的本会会员。同时为了会员间的团结和谐及公平公正，本次四关赛的空距放宽至：启东市行政区域外5公里的会员，空距超过启东行政区域外5公里的会员成绩不作排名。</w:t>
      </w:r>
    </w:p>
    <w:p>
      <w:pPr>
        <w:pStyle w:val="8"/>
        <w:keepNext w:val="0"/>
        <w:keepLines w:val="0"/>
        <w:widowControl/>
        <w:suppressLineNumbers w:val="0"/>
        <w:rPr>
          <w:sz w:val="21"/>
          <w:szCs w:val="21"/>
        </w:rPr>
      </w:pPr>
      <w:r>
        <w:rPr>
          <w:sz w:val="21"/>
          <w:szCs w:val="21"/>
        </w:rPr>
        <w:t>三  比赛空距：空距为460/500/540/5</w:t>
      </w:r>
      <w:r>
        <w:rPr>
          <w:rFonts w:hint="eastAsia"/>
          <w:sz w:val="21"/>
          <w:szCs w:val="21"/>
          <w:lang w:val="en-US" w:eastAsia="zh-CN"/>
        </w:rPr>
        <w:t>2</w:t>
      </w:r>
      <w:r>
        <w:rPr>
          <w:sz w:val="21"/>
          <w:szCs w:val="21"/>
        </w:rPr>
        <w:t>0公里左右</w:t>
      </w:r>
      <w:r>
        <w:rPr>
          <w:rFonts w:hint="eastAsia"/>
          <w:sz w:val="21"/>
          <w:szCs w:val="21"/>
          <w:lang w:val="en-US" w:eastAsia="zh-CN"/>
        </w:rPr>
        <w:t>的四关赛</w:t>
      </w:r>
      <w:r>
        <w:rPr>
          <w:sz w:val="21"/>
          <w:szCs w:val="21"/>
        </w:rPr>
        <w:t>。</w:t>
      </w:r>
      <w:r>
        <w:rPr>
          <w:rFonts w:hint="eastAsia"/>
          <w:sz w:val="21"/>
          <w:szCs w:val="21"/>
          <w:lang w:val="en-US" w:eastAsia="zh-CN"/>
        </w:rPr>
        <w:t>购环时鸽主须签订参赛承诺书承诺承担参赛风险，服从协会管理。售环时间为规程公布之日至2022年4月1日为止。售完或到期为止，不在延期或追加。特比环以5的倍数购买不单个出售。</w:t>
      </w:r>
      <w:r>
        <w:rPr>
          <w:rFonts w:hint="eastAsia" w:ascii="宋体" w:hAnsi="宋体" w:eastAsia="宋体" w:cs="宋体"/>
          <w:i w:val="0"/>
          <w:iCs w:val="0"/>
          <w:caps w:val="0"/>
          <w:color w:val="333333"/>
          <w:spacing w:val="0"/>
          <w:sz w:val="21"/>
          <w:szCs w:val="21"/>
        </w:rPr>
        <w:t>特比环执行实名制购买，严禁转卖、赠送</w:t>
      </w:r>
      <w:r>
        <w:rPr>
          <w:rFonts w:hint="eastAsia" w:cs="宋体"/>
          <w:i w:val="0"/>
          <w:iCs w:val="0"/>
          <w:caps w:val="0"/>
          <w:color w:val="333333"/>
          <w:spacing w:val="0"/>
          <w:sz w:val="21"/>
          <w:szCs w:val="21"/>
          <w:lang w:eastAsia="zh-CN"/>
        </w:rPr>
        <w:t>。</w:t>
      </w:r>
      <w:r>
        <w:rPr>
          <w:rFonts w:hint="eastAsia" w:ascii="宋体" w:hAnsi="宋体" w:eastAsia="宋体" w:cs="宋体"/>
          <w:i w:val="0"/>
          <w:iCs w:val="0"/>
          <w:caps w:val="0"/>
          <w:color w:val="333333"/>
          <w:spacing w:val="0"/>
          <w:sz w:val="21"/>
          <w:szCs w:val="21"/>
        </w:rPr>
        <w:t>转卖、赠送视为无效鸽，比赛名次鸽将核对原始竟翔单及购买特比环清单，如有和原始竟翔单及购买特比环清单不符者取消获奖鸽成绩，后名次鸽顺延向前排名。</w:t>
      </w:r>
      <w:r>
        <w:rPr>
          <w:rFonts w:hint="eastAsia"/>
          <w:sz w:val="21"/>
          <w:szCs w:val="21"/>
          <w:lang w:val="en-US" w:eastAsia="zh-CN"/>
        </w:rPr>
        <w:t>四</w:t>
      </w:r>
      <w:r>
        <w:rPr>
          <w:sz w:val="21"/>
          <w:szCs w:val="21"/>
        </w:rPr>
        <w:t> 参赛办法： </w:t>
      </w:r>
    </w:p>
    <w:p>
      <w:pPr>
        <w:pStyle w:val="8"/>
        <w:keepNext w:val="0"/>
        <w:keepLines w:val="0"/>
        <w:widowControl/>
        <w:suppressLineNumbers w:val="0"/>
        <w:rPr>
          <w:sz w:val="21"/>
          <w:szCs w:val="21"/>
        </w:rPr>
      </w:pPr>
      <w:r>
        <w:rPr>
          <w:sz w:val="21"/>
          <w:szCs w:val="21"/>
        </w:rPr>
        <w:t>（1） 本届四关鸽王大奖赛特比环每套</w:t>
      </w:r>
      <w:r>
        <w:rPr>
          <w:rFonts w:hint="eastAsia"/>
          <w:sz w:val="21"/>
          <w:szCs w:val="21"/>
          <w:lang w:val="en-US" w:eastAsia="zh-CN"/>
        </w:rPr>
        <w:t>110</w:t>
      </w:r>
      <w:r>
        <w:rPr>
          <w:sz w:val="21"/>
          <w:szCs w:val="21"/>
        </w:rPr>
        <w:t>元。</w:t>
      </w:r>
      <w:r>
        <w:rPr>
          <w:rFonts w:hint="eastAsia"/>
          <w:sz w:val="21"/>
          <w:szCs w:val="21"/>
          <w:lang w:val="en-US" w:eastAsia="zh-CN"/>
        </w:rPr>
        <w:t>10元用于足环</w:t>
      </w:r>
      <w:r>
        <w:rPr>
          <w:sz w:val="21"/>
          <w:szCs w:val="21"/>
        </w:rPr>
        <w:t>、</w:t>
      </w:r>
      <w:r>
        <w:rPr>
          <w:rFonts w:hint="eastAsia"/>
          <w:sz w:val="21"/>
          <w:szCs w:val="21"/>
          <w:lang w:val="en-US" w:eastAsia="zh-CN"/>
        </w:rPr>
        <w:t>付环</w:t>
      </w:r>
      <w:r>
        <w:rPr>
          <w:sz w:val="21"/>
          <w:szCs w:val="21"/>
        </w:rPr>
        <w:t>、</w:t>
      </w:r>
      <w:r>
        <w:rPr>
          <w:rFonts w:hint="eastAsia"/>
          <w:sz w:val="21"/>
          <w:szCs w:val="21"/>
          <w:lang w:val="en-US" w:eastAsia="zh-CN"/>
        </w:rPr>
        <w:t>密码贴</w:t>
      </w:r>
      <w:r>
        <w:rPr>
          <w:sz w:val="21"/>
          <w:szCs w:val="21"/>
        </w:rPr>
        <w:t>、</w:t>
      </w:r>
      <w:r>
        <w:rPr>
          <w:rFonts w:hint="eastAsia"/>
          <w:sz w:val="21"/>
          <w:szCs w:val="21"/>
          <w:lang w:val="en-US" w:eastAsia="zh-CN"/>
        </w:rPr>
        <w:t>奖杯等费用的支出。特比环配有付环【付环卷边向下跟足环套同一个脚上】，正付环的后四位数必须一致，</w:t>
      </w:r>
      <w:r>
        <w:rPr>
          <w:sz w:val="21"/>
          <w:szCs w:val="21"/>
        </w:rPr>
        <w:t>如</w:t>
      </w:r>
      <w:r>
        <w:rPr>
          <w:rFonts w:hint="eastAsia"/>
          <w:sz w:val="21"/>
          <w:szCs w:val="21"/>
          <w:lang w:val="en-US" w:eastAsia="zh-CN"/>
        </w:rPr>
        <w:t>不安规定要求佩戴</w:t>
      </w:r>
      <w:r>
        <w:rPr>
          <w:sz w:val="21"/>
          <w:szCs w:val="21"/>
        </w:rPr>
        <w:t>、正副</w:t>
      </w:r>
      <w:r>
        <w:rPr>
          <w:rFonts w:hint="eastAsia"/>
          <w:sz w:val="21"/>
          <w:szCs w:val="21"/>
          <w:lang w:val="en-US" w:eastAsia="zh-CN"/>
        </w:rPr>
        <w:t>足</w:t>
      </w:r>
      <w:r>
        <w:rPr>
          <w:sz w:val="21"/>
          <w:szCs w:val="21"/>
        </w:rPr>
        <w:t>环</w:t>
      </w:r>
      <w:r>
        <w:rPr>
          <w:rFonts w:hint="eastAsia"/>
          <w:sz w:val="21"/>
          <w:szCs w:val="21"/>
          <w:lang w:val="en-US" w:eastAsia="zh-CN"/>
        </w:rPr>
        <w:t>号码不一致</w:t>
      </w:r>
      <w:r>
        <w:rPr>
          <w:sz w:val="21"/>
          <w:szCs w:val="21"/>
        </w:rPr>
        <w:t>、破损、残缺不全等均视为无效环，此赛鸽不计成绩，名次后延。</w:t>
      </w:r>
    </w:p>
    <w:p>
      <w:pPr>
        <w:pStyle w:val="8"/>
        <w:keepNext w:val="0"/>
        <w:keepLines w:val="0"/>
        <w:widowControl/>
        <w:suppressLineNumbers w:val="0"/>
        <w:rPr>
          <w:sz w:val="24"/>
          <w:szCs w:val="24"/>
        </w:rPr>
      </w:pPr>
      <w:r>
        <w:rPr>
          <w:sz w:val="21"/>
          <w:szCs w:val="21"/>
        </w:rPr>
        <w:t>（</w:t>
      </w:r>
      <w:r>
        <w:rPr>
          <w:rFonts w:hint="eastAsia"/>
          <w:sz w:val="21"/>
          <w:szCs w:val="21"/>
          <w:lang w:val="en-US" w:eastAsia="zh-CN"/>
        </w:rPr>
        <w:t>2</w:t>
      </w:r>
      <w:r>
        <w:rPr>
          <w:sz w:val="21"/>
          <w:szCs w:val="21"/>
        </w:rPr>
        <w:t>） 报到方式为安捷电子扫描仪报到，测试站和首关上笼前一天上传所有匹配数据，比赛过程中不再接收数据。</w:t>
      </w:r>
      <w:r>
        <w:rPr>
          <w:rFonts w:hint="eastAsia"/>
          <w:sz w:val="21"/>
          <w:szCs w:val="21"/>
          <w:lang w:val="en-US" w:eastAsia="zh-CN"/>
        </w:rPr>
        <w:t>电子足环和鸽钟在集鸽时能正常扫描集鸽，如果赛鸽归巢不能扫描，该鸽无比赛成绩。</w:t>
      </w:r>
      <w:r>
        <w:rPr>
          <w:sz w:val="21"/>
          <w:szCs w:val="21"/>
        </w:rPr>
        <w:t>使用电子扫描仪具有方便、快捷、省时、省力等特点，会员必须熟悉其性能，熟练掌握操作方法，严格按程序操作。但受客观因素制约，可能会发生异常情况，参赛鸽主必须具备承受使用电子扫描仪的风险能力，如操作不当、停电、通讯不畅、数据传输缓慢、数据丢失、电子环丢失、损坏</w:t>
      </w:r>
      <w:r>
        <w:rPr>
          <w:rFonts w:hint="eastAsia"/>
          <w:sz w:val="21"/>
          <w:szCs w:val="21"/>
          <w:lang w:eastAsia="zh-CN"/>
        </w:rPr>
        <w:t>，</w:t>
      </w:r>
      <w:r>
        <w:rPr>
          <w:rFonts w:hint="eastAsia"/>
          <w:sz w:val="21"/>
          <w:szCs w:val="21"/>
          <w:lang w:val="en-US" w:eastAsia="zh-CN"/>
        </w:rPr>
        <w:t>归巢时当前坐标为0</w:t>
      </w:r>
      <w:r>
        <w:rPr>
          <w:sz w:val="21"/>
          <w:szCs w:val="21"/>
        </w:rPr>
        <w:t>等导致参赛的失败，所产生的后果责任自负，赛事主办单位不承担任何责任。</w:t>
      </w:r>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rFonts w:hint="eastAsia"/>
          <w:sz w:val="21"/>
          <w:szCs w:val="21"/>
          <w:lang w:val="en-US" w:eastAsia="zh-CN"/>
        </w:rPr>
        <w:t>竞翔单按要求逐项认真填写，不要填错</w:t>
      </w:r>
      <w:r>
        <w:rPr>
          <w:sz w:val="21"/>
          <w:szCs w:val="21"/>
        </w:rPr>
        <w:t>、</w:t>
      </w:r>
      <w:r>
        <w:rPr>
          <w:rFonts w:hint="eastAsia"/>
          <w:sz w:val="21"/>
          <w:szCs w:val="21"/>
          <w:lang w:val="en-US" w:eastAsia="zh-CN"/>
        </w:rPr>
        <w:t>漏填</w:t>
      </w:r>
      <w:r>
        <w:rPr>
          <w:sz w:val="21"/>
          <w:szCs w:val="21"/>
        </w:rPr>
        <w:t>、</w:t>
      </w:r>
      <w:r>
        <w:rPr>
          <w:rFonts w:hint="eastAsia"/>
          <w:sz w:val="21"/>
          <w:szCs w:val="21"/>
          <w:lang w:val="en-US" w:eastAsia="zh-CN"/>
        </w:rPr>
        <w:t>涂改</w:t>
      </w:r>
      <w:r>
        <w:rPr>
          <w:sz w:val="21"/>
          <w:szCs w:val="21"/>
        </w:rPr>
        <w:t>、</w:t>
      </w:r>
      <w:r>
        <w:rPr>
          <w:rFonts w:hint="eastAsia"/>
          <w:sz w:val="21"/>
          <w:szCs w:val="21"/>
          <w:lang w:val="en-US" w:eastAsia="zh-CN"/>
        </w:rPr>
        <w:t>笔误自负，集鸽中工作人员不逐羽，逐项核对。每关比赛集鸽过程中鸽主应监督以及配合好集鸽人员的集鸽工作环节，如因鸽主自身原因填写错误监督不力导致集鸽工作人员的失误等所造成的一切后果和损失均有鸽主本人负责。下图为2022年四关赛司放示意图（方案一）</w:t>
      </w:r>
      <w:r>
        <w:rPr>
          <w:rFonts w:hint="eastAsia"/>
          <w:sz w:val="21"/>
          <w:szCs w:val="21"/>
          <w:lang w:val="en-US" w:eastAsia="zh-CN"/>
        </w:rPr>
        <w:drawing>
          <wp:inline distT="0" distB="0" distL="114300" distR="114300">
            <wp:extent cx="5262245" cy="2127885"/>
            <wp:effectExtent l="0" t="0" r="8255" b="5715"/>
            <wp:docPr id="5" name="图片 5" descr="c80171a000dc42600247981bf07c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80171a000dc42600247981bf07c735"/>
                    <pic:cNvPicPr>
                      <a:picLocks noChangeAspect="1"/>
                    </pic:cNvPicPr>
                  </pic:nvPicPr>
                  <pic:blipFill>
                    <a:blip r:embed="rId6"/>
                    <a:stretch>
                      <a:fillRect/>
                    </a:stretch>
                  </pic:blipFill>
                  <pic:spPr>
                    <a:xfrm>
                      <a:off x="0" y="0"/>
                      <a:ext cx="5262245" cy="2127885"/>
                    </a:xfrm>
                    <a:prstGeom prst="rect">
                      <a:avLst/>
                    </a:prstGeom>
                  </pic:spPr>
                </pic:pic>
              </a:graphicData>
            </a:graphic>
          </wp:inline>
        </w:drawing>
      </w:r>
      <w:r>
        <w:rPr>
          <w:rFonts w:hint="eastAsia"/>
          <w:sz w:val="24"/>
          <w:szCs w:val="24"/>
          <w:lang w:val="en-US" w:eastAsia="zh-CN"/>
        </w:rPr>
        <w:t>五</w:t>
      </w:r>
      <w:r>
        <w:rPr>
          <w:sz w:val="24"/>
          <w:szCs w:val="24"/>
        </w:rPr>
        <w:t> ： 赛事日程安排及交鸽上笼地点时间： </w:t>
      </w:r>
    </w:p>
    <w:p>
      <w:pPr>
        <w:pStyle w:val="8"/>
        <w:keepNext w:val="0"/>
        <w:keepLines w:val="0"/>
        <w:widowControl/>
        <w:suppressLineNumbers w:val="0"/>
        <w:rPr>
          <w:rFonts w:hint="default" w:eastAsia="宋体"/>
          <w:sz w:val="24"/>
          <w:szCs w:val="24"/>
          <w:lang w:val="en-US" w:eastAsia="zh-CN"/>
        </w:rPr>
      </w:pPr>
      <w:r>
        <w:rPr>
          <w:sz w:val="24"/>
          <w:szCs w:val="24"/>
        </w:rPr>
        <w:t>（1） 首关</w:t>
      </w:r>
      <w:r>
        <w:rPr>
          <w:rFonts w:hint="eastAsia"/>
          <w:sz w:val="24"/>
          <w:szCs w:val="24"/>
          <w:lang w:val="en-US" w:eastAsia="zh-CN"/>
        </w:rPr>
        <w:t>空距</w:t>
      </w:r>
      <w:r>
        <w:rPr>
          <w:sz w:val="24"/>
          <w:szCs w:val="24"/>
        </w:rPr>
        <w:t>460公里</w:t>
      </w:r>
      <w:r>
        <w:rPr>
          <w:rFonts w:hint="eastAsia"/>
          <w:sz w:val="24"/>
          <w:szCs w:val="24"/>
          <w:lang w:eastAsia="zh-CN"/>
        </w:rPr>
        <w:t>，</w:t>
      </w:r>
      <w:r>
        <w:rPr>
          <w:sz w:val="24"/>
          <w:szCs w:val="24"/>
        </w:rPr>
        <w:t>1</w:t>
      </w:r>
      <w:r>
        <w:rPr>
          <w:rFonts w:hint="eastAsia"/>
          <w:sz w:val="24"/>
          <w:szCs w:val="24"/>
          <w:lang w:val="en-US" w:eastAsia="zh-CN"/>
        </w:rPr>
        <w:t>0</w:t>
      </w:r>
      <w:r>
        <w:rPr>
          <w:sz w:val="24"/>
          <w:szCs w:val="24"/>
        </w:rPr>
        <w:t>月</w:t>
      </w:r>
      <w:r>
        <w:rPr>
          <w:rFonts w:hint="eastAsia"/>
          <w:sz w:val="24"/>
          <w:szCs w:val="24"/>
          <w:lang w:val="en-US" w:eastAsia="zh-CN"/>
        </w:rPr>
        <w:t>23日集鸽，24号早上开笼，司放地安徽</w:t>
      </w:r>
      <w:r>
        <w:rPr>
          <w:sz w:val="24"/>
          <w:szCs w:val="24"/>
        </w:rPr>
        <w:t>河溜镇</w:t>
      </w:r>
      <w:r>
        <w:rPr>
          <w:rFonts w:hint="eastAsia"/>
          <w:sz w:val="24"/>
          <w:szCs w:val="24"/>
          <w:lang w:eastAsia="zh-CN"/>
        </w:rPr>
        <w:t>，</w:t>
      </w:r>
      <w:r>
        <w:rPr>
          <w:rFonts w:hint="eastAsia"/>
          <w:sz w:val="24"/>
          <w:szCs w:val="24"/>
          <w:lang w:val="en-US" w:eastAsia="zh-CN"/>
        </w:rPr>
        <w:t>收费</w:t>
      </w:r>
      <w:r>
        <w:rPr>
          <w:sz w:val="24"/>
          <w:szCs w:val="24"/>
        </w:rPr>
        <w:t> </w:t>
      </w:r>
      <w:r>
        <w:rPr>
          <w:rFonts w:hint="eastAsia"/>
          <w:sz w:val="24"/>
          <w:szCs w:val="24"/>
          <w:lang w:eastAsia="zh-CN"/>
        </w:rPr>
        <w:t>：</w:t>
      </w:r>
      <w:r>
        <w:rPr>
          <w:sz w:val="24"/>
          <w:szCs w:val="24"/>
        </w:rPr>
        <w:t>10元/羽  </w:t>
      </w:r>
      <w:r>
        <w:rPr>
          <w:rFonts w:hint="eastAsia"/>
          <w:sz w:val="24"/>
          <w:szCs w:val="24"/>
          <w:lang w:val="en-US" w:eastAsia="zh-CN"/>
        </w:rPr>
        <w:t>集鸽地点：</w:t>
      </w:r>
      <w:r>
        <w:rPr>
          <w:sz w:val="24"/>
          <w:szCs w:val="24"/>
        </w:rPr>
        <w:t>汇龙高家镇 </w:t>
      </w:r>
      <w:r>
        <w:rPr>
          <w:rFonts w:hint="eastAsia"/>
          <w:sz w:val="24"/>
          <w:szCs w:val="24"/>
          <w:lang w:eastAsia="zh-CN"/>
        </w:rPr>
        <w:t>，</w:t>
      </w:r>
      <w:r>
        <w:rPr>
          <w:rFonts w:hint="eastAsia"/>
          <w:sz w:val="24"/>
          <w:szCs w:val="24"/>
          <w:lang w:val="en-US" w:eastAsia="zh-CN"/>
        </w:rPr>
        <w:t>集鸽时间：</w:t>
      </w:r>
      <w:r>
        <w:rPr>
          <w:sz w:val="24"/>
          <w:szCs w:val="24"/>
        </w:rPr>
        <w:t>13:30-15:30</w:t>
      </w:r>
      <w:r>
        <w:rPr>
          <w:rFonts w:hint="eastAsia"/>
          <w:sz w:val="24"/>
          <w:szCs w:val="24"/>
          <w:lang w:eastAsia="zh-CN"/>
        </w:rPr>
        <w:t>。</w:t>
      </w:r>
      <w:r>
        <w:rPr>
          <w:rFonts w:hint="eastAsia"/>
          <w:sz w:val="24"/>
          <w:szCs w:val="24"/>
          <w:lang w:val="en-US" w:eastAsia="zh-CN"/>
        </w:rPr>
        <w:t>一，放飞条件；根据墨迹天气上的天气预报，如司放地至归巢地连续阴雨等不利赛鸽放飞的协会有权对比赛时间作相应调整（不适合比赛的天气包括雨、雪、冰雹、中等以上雾霾、强逆风、沙尘暴等。）。二，首羽鸽归巢至次日18点为有效报到时间。三，若本关比赛有效报到期内归巢鸽数不足有效名次鸽羽数，本次比赛结束按本规程规定发放综合奖金和单关获奖鸽奖金，剩余所有奖金由第一关上笼鸽均分。（1-10名持鸽，足环证，会员证验鸽，具体地点协会微信群通知）</w:t>
      </w:r>
      <w:r>
        <w:rPr>
          <w:sz w:val="24"/>
          <w:szCs w:val="24"/>
        </w:rPr>
        <w:t> </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第二关</w:t>
      </w:r>
      <w:r>
        <w:rPr>
          <w:rFonts w:hint="eastAsia"/>
          <w:sz w:val="24"/>
          <w:szCs w:val="24"/>
          <w:lang w:val="en-US" w:eastAsia="zh-CN"/>
        </w:rPr>
        <w:t>空距</w:t>
      </w:r>
      <w:r>
        <w:rPr>
          <w:sz w:val="24"/>
          <w:szCs w:val="24"/>
        </w:rPr>
        <w:t>500公里</w:t>
      </w:r>
      <w:r>
        <w:rPr>
          <w:rFonts w:hint="eastAsia"/>
          <w:sz w:val="24"/>
          <w:szCs w:val="24"/>
          <w:lang w:eastAsia="zh-CN"/>
        </w:rPr>
        <w:t>，</w:t>
      </w:r>
      <w:r>
        <w:rPr>
          <w:sz w:val="24"/>
          <w:szCs w:val="24"/>
        </w:rPr>
        <w:t>1</w:t>
      </w:r>
      <w:r>
        <w:rPr>
          <w:rFonts w:hint="eastAsia"/>
          <w:sz w:val="24"/>
          <w:szCs w:val="24"/>
          <w:lang w:val="en-US" w:eastAsia="zh-CN"/>
        </w:rPr>
        <w:t>0</w:t>
      </w:r>
      <w:r>
        <w:rPr>
          <w:sz w:val="24"/>
          <w:szCs w:val="24"/>
        </w:rPr>
        <w:t>月</w:t>
      </w:r>
      <w:r>
        <w:rPr>
          <w:rFonts w:hint="eastAsia"/>
          <w:sz w:val="24"/>
          <w:szCs w:val="24"/>
          <w:lang w:val="en-US" w:eastAsia="zh-CN"/>
        </w:rPr>
        <w:t>30</w:t>
      </w:r>
      <w:r>
        <w:rPr>
          <w:sz w:val="24"/>
          <w:szCs w:val="24"/>
        </w:rPr>
        <w:t>日</w:t>
      </w:r>
      <w:r>
        <w:rPr>
          <w:rFonts w:hint="eastAsia"/>
          <w:sz w:val="24"/>
          <w:szCs w:val="24"/>
          <w:lang w:val="en-US" w:eastAsia="zh-CN"/>
        </w:rPr>
        <w:t>集鸽，31号早上开笼，司放地安徽</w:t>
      </w:r>
      <w:r>
        <w:rPr>
          <w:sz w:val="24"/>
          <w:szCs w:val="24"/>
        </w:rPr>
        <w:t>蒙城</w:t>
      </w:r>
      <w:r>
        <w:rPr>
          <w:rFonts w:hint="eastAsia"/>
          <w:sz w:val="24"/>
          <w:szCs w:val="24"/>
          <w:lang w:eastAsia="zh-CN"/>
        </w:rPr>
        <w:t>，</w:t>
      </w:r>
      <w:r>
        <w:rPr>
          <w:rFonts w:hint="eastAsia"/>
          <w:sz w:val="24"/>
          <w:szCs w:val="24"/>
          <w:lang w:val="en-US" w:eastAsia="zh-CN"/>
        </w:rPr>
        <w:t>收费</w:t>
      </w:r>
      <w:r>
        <w:rPr>
          <w:sz w:val="24"/>
          <w:szCs w:val="24"/>
        </w:rPr>
        <w:t> </w:t>
      </w:r>
      <w:r>
        <w:rPr>
          <w:rFonts w:hint="eastAsia"/>
          <w:sz w:val="24"/>
          <w:szCs w:val="24"/>
          <w:lang w:eastAsia="zh-CN"/>
        </w:rPr>
        <w:t>：</w:t>
      </w:r>
      <w:r>
        <w:rPr>
          <w:sz w:val="24"/>
          <w:szCs w:val="24"/>
        </w:rPr>
        <w:t>10元/羽汇龙高家镇13:30-15:30</w:t>
      </w:r>
      <w:r>
        <w:rPr>
          <w:rFonts w:hint="eastAsia"/>
          <w:sz w:val="24"/>
          <w:szCs w:val="24"/>
          <w:lang w:val="en-US" w:eastAsia="zh-CN"/>
        </w:rPr>
        <w:t>一，放飞条件；根据墨迹天气上的天气预报，如司放地至归巢地连续阴雨等不利赛鸽放飞的协会有权对比赛时间作相应调整（不适合比赛的天气包括雨、雪、冰雹、中等以上雾霾、强逆风、沙尘暴等。）。二，首羽鸽归巢至次日18点为有效报到时间。三，若本关比赛有效报到期内归巢鸽数不足有效名次鸽羽数，本次比赛结束按本规程规定发放综合奖金和单关获奖鸽奖金，剩余所有奖金由第二关上笼鸽均分。（1-10名持鸽，足环证，会员证验鸽，具体地点协会微信群通知）</w:t>
      </w:r>
    </w:p>
    <w:p>
      <w:pPr>
        <w:pStyle w:val="8"/>
        <w:keepNext w:val="0"/>
        <w:keepLines w:val="0"/>
        <w:widowControl/>
        <w:suppressLineNumbers w:val="0"/>
        <w:rPr>
          <w:rFonts w:hint="default" w:eastAsia="宋体"/>
          <w:sz w:val="24"/>
          <w:szCs w:val="24"/>
          <w:lang w:val="en-US" w:eastAsia="zh-CN"/>
        </w:rPr>
      </w:pPr>
      <w:r>
        <w:rPr>
          <w:sz w:val="24"/>
          <w:szCs w:val="24"/>
        </w:rPr>
        <w:t> （3）第三关</w:t>
      </w:r>
      <w:r>
        <w:rPr>
          <w:rFonts w:hint="eastAsia"/>
          <w:sz w:val="24"/>
          <w:szCs w:val="24"/>
          <w:lang w:val="en-US" w:eastAsia="zh-CN"/>
        </w:rPr>
        <w:t>空距</w:t>
      </w:r>
      <w:r>
        <w:rPr>
          <w:sz w:val="24"/>
          <w:szCs w:val="24"/>
        </w:rPr>
        <w:t>540公里</w:t>
      </w:r>
      <w:r>
        <w:rPr>
          <w:rFonts w:hint="eastAsia"/>
          <w:sz w:val="24"/>
          <w:szCs w:val="24"/>
          <w:lang w:eastAsia="zh-CN"/>
        </w:rPr>
        <w:t>，</w:t>
      </w:r>
      <w:r>
        <w:rPr>
          <w:sz w:val="24"/>
          <w:szCs w:val="24"/>
        </w:rPr>
        <w:t>11月</w:t>
      </w:r>
      <w:r>
        <w:rPr>
          <w:rFonts w:hint="eastAsia"/>
          <w:sz w:val="24"/>
          <w:szCs w:val="24"/>
          <w:lang w:val="en-US" w:eastAsia="zh-CN"/>
        </w:rPr>
        <w:t>5</w:t>
      </w:r>
      <w:r>
        <w:rPr>
          <w:sz w:val="24"/>
          <w:szCs w:val="24"/>
        </w:rPr>
        <w:t>日</w:t>
      </w:r>
      <w:r>
        <w:rPr>
          <w:rFonts w:hint="eastAsia"/>
          <w:sz w:val="24"/>
          <w:szCs w:val="24"/>
          <w:lang w:val="en-US" w:eastAsia="zh-CN"/>
        </w:rPr>
        <w:t>集鸽，6号早上开笼，司放地：安徽</w:t>
      </w:r>
      <w:r>
        <w:rPr>
          <w:sz w:val="24"/>
          <w:szCs w:val="24"/>
        </w:rPr>
        <w:t>阜阳</w:t>
      </w:r>
      <w:r>
        <w:rPr>
          <w:rFonts w:hint="eastAsia"/>
          <w:sz w:val="24"/>
          <w:szCs w:val="24"/>
          <w:lang w:eastAsia="zh-CN"/>
        </w:rPr>
        <w:t>，</w:t>
      </w:r>
      <w:r>
        <w:rPr>
          <w:rFonts w:hint="eastAsia"/>
          <w:sz w:val="24"/>
          <w:szCs w:val="24"/>
          <w:lang w:val="en-US" w:eastAsia="zh-CN"/>
        </w:rPr>
        <w:t>收费：</w:t>
      </w:r>
      <w:r>
        <w:rPr>
          <w:sz w:val="24"/>
          <w:szCs w:val="24"/>
        </w:rPr>
        <w:t>15元/羽</w:t>
      </w:r>
      <w:r>
        <w:rPr>
          <w:rFonts w:hint="eastAsia"/>
          <w:sz w:val="24"/>
          <w:szCs w:val="24"/>
          <w:lang w:eastAsia="zh-CN"/>
        </w:rPr>
        <w:t>，</w:t>
      </w:r>
      <w:r>
        <w:rPr>
          <w:rFonts w:hint="eastAsia"/>
          <w:sz w:val="24"/>
          <w:szCs w:val="24"/>
          <w:lang w:val="en-US" w:eastAsia="zh-CN"/>
        </w:rPr>
        <w:t>集鸽地点;</w:t>
      </w:r>
      <w:r>
        <w:rPr>
          <w:sz w:val="24"/>
          <w:szCs w:val="24"/>
        </w:rPr>
        <w:t xml:space="preserve"> 汇龙高家镇13:30-15:30</w:t>
      </w:r>
      <w:r>
        <w:rPr>
          <w:rFonts w:hint="eastAsia"/>
          <w:sz w:val="24"/>
          <w:szCs w:val="24"/>
          <w:lang w:val="en-US" w:eastAsia="zh-CN"/>
        </w:rPr>
        <w:t>.一，放飞条件；根据墨迹天气上的天气预报，如司放地至归巢地连续阴雨等不利赛鸽放飞的协会有权对比赛时间作相应调整（不适合比赛的天气包括雨、雪、冰雹、中等以上雾霾、强逆风、沙尘暴等。）。二，首羽鸽归巢至次日18点为有效报到时间。三，若本关比赛有效报到期内归巢鸽数不足有效名次鸽羽数，本次比赛结束按本规程规定发放综合奖金和单关获奖鸽奖金，剩余所有奖金由第三关上笼鸽均分。（1-10名持鸽，足环证，会员证验鸽，具体地点协会微信群通知）</w:t>
      </w:r>
    </w:p>
    <w:p>
      <w:pPr>
        <w:pStyle w:val="8"/>
        <w:keepNext w:val="0"/>
        <w:keepLines w:val="0"/>
        <w:widowControl/>
        <w:suppressLineNumbers w:val="0"/>
        <w:rPr>
          <w:rFonts w:hint="default" w:eastAsia="宋体"/>
          <w:sz w:val="24"/>
          <w:szCs w:val="24"/>
          <w:lang w:val="en-US" w:eastAsia="zh-CN"/>
        </w:rPr>
      </w:pPr>
      <w:r>
        <w:rPr>
          <w:sz w:val="24"/>
          <w:szCs w:val="24"/>
        </w:rPr>
        <w:t> （4）第四关</w:t>
      </w:r>
      <w:r>
        <w:rPr>
          <w:rFonts w:hint="eastAsia"/>
          <w:sz w:val="24"/>
          <w:szCs w:val="24"/>
          <w:lang w:val="en-US" w:eastAsia="zh-CN"/>
        </w:rPr>
        <w:t>空距</w:t>
      </w:r>
      <w:r>
        <w:rPr>
          <w:sz w:val="24"/>
          <w:szCs w:val="24"/>
        </w:rPr>
        <w:t>520公里</w:t>
      </w:r>
      <w:r>
        <w:rPr>
          <w:rFonts w:hint="eastAsia"/>
          <w:sz w:val="24"/>
          <w:szCs w:val="24"/>
          <w:lang w:val="en-US" w:eastAsia="zh-CN"/>
        </w:rPr>
        <w:t>,</w:t>
      </w:r>
      <w:r>
        <w:rPr>
          <w:sz w:val="24"/>
          <w:szCs w:val="24"/>
        </w:rPr>
        <w:t xml:space="preserve"> 11月1</w:t>
      </w:r>
      <w:r>
        <w:rPr>
          <w:rFonts w:hint="eastAsia"/>
          <w:sz w:val="24"/>
          <w:szCs w:val="24"/>
          <w:lang w:val="en-US" w:eastAsia="zh-CN"/>
        </w:rPr>
        <w:t>2</w:t>
      </w:r>
      <w:r>
        <w:rPr>
          <w:sz w:val="24"/>
          <w:szCs w:val="24"/>
        </w:rPr>
        <w:t>日</w:t>
      </w:r>
      <w:r>
        <w:rPr>
          <w:rFonts w:hint="eastAsia"/>
          <w:sz w:val="24"/>
          <w:szCs w:val="24"/>
          <w:lang w:val="en-US" w:eastAsia="zh-CN"/>
        </w:rPr>
        <w:t>集鸽，13号早上开笼，司放地;安徽</w:t>
      </w:r>
      <w:r>
        <w:rPr>
          <w:sz w:val="24"/>
          <w:szCs w:val="24"/>
        </w:rPr>
        <w:t>颍上</w:t>
      </w:r>
      <w:r>
        <w:rPr>
          <w:rFonts w:hint="eastAsia"/>
          <w:sz w:val="24"/>
          <w:szCs w:val="24"/>
          <w:lang w:eastAsia="zh-CN"/>
        </w:rPr>
        <w:t>，</w:t>
      </w:r>
      <w:r>
        <w:rPr>
          <w:rFonts w:hint="eastAsia"/>
          <w:sz w:val="24"/>
          <w:szCs w:val="24"/>
          <w:lang w:val="en-US" w:eastAsia="zh-CN"/>
        </w:rPr>
        <w:t>收费;</w:t>
      </w:r>
      <w:r>
        <w:rPr>
          <w:sz w:val="24"/>
          <w:szCs w:val="24"/>
        </w:rPr>
        <w:t>15元/羽</w:t>
      </w:r>
      <w:r>
        <w:rPr>
          <w:rFonts w:hint="eastAsia"/>
          <w:sz w:val="24"/>
          <w:szCs w:val="24"/>
          <w:lang w:eastAsia="zh-CN"/>
        </w:rPr>
        <w:t>。</w:t>
      </w:r>
      <w:r>
        <w:rPr>
          <w:rFonts w:hint="eastAsia"/>
          <w:sz w:val="24"/>
          <w:szCs w:val="24"/>
          <w:lang w:val="en-US" w:eastAsia="zh-CN"/>
        </w:rPr>
        <w:t>集鸽地点；</w:t>
      </w:r>
      <w:r>
        <w:rPr>
          <w:sz w:val="24"/>
          <w:szCs w:val="24"/>
        </w:rPr>
        <w:t xml:space="preserve"> 汇龙高家镇13：30-15：0</w:t>
      </w:r>
      <w:r>
        <w:rPr>
          <w:rFonts w:hint="eastAsia"/>
          <w:sz w:val="24"/>
          <w:szCs w:val="24"/>
          <w:lang w:val="en-US" w:eastAsia="zh-CN"/>
        </w:rPr>
        <w:t>0。一，放飞条件；根据墨迹天气上的天气预报，如司放地至归巢地连续阴雨等不利赛鸽放飞的协会有权对比赛时间作相应调整（不适合比赛的天气包括雨、雪、冰雹、中等以上雾霾、强逆风、沙尘暴等。）。二，首羽鸽归巢至次日18点为有效报到时间。三，若本关比赛有效报到期内归巢鸽数不足有效名次鸽羽数，本次比赛结束按本规程规定发放综合奖金和单关获奖鸽奖金，剩余所有奖金由第四关上笼鸽均分。（1-10名持鸽，足环证，会员证验鸽，具体地点协会微信群通知）</w:t>
      </w:r>
      <w:r>
        <w:rPr>
          <w:rFonts w:hint="eastAsia"/>
          <w:b/>
          <w:bCs/>
          <w:sz w:val="24"/>
          <w:szCs w:val="24"/>
          <w:lang w:val="en-US" w:eastAsia="zh-CN"/>
        </w:rPr>
        <w:t>如果比赛期间出现疫情后面关数不能打满的，本次比赛结束，就按打好的关数发放综合奖金和单关获奖鸽奖金，剩余所有奖金由当关上笼鸽均分</w:t>
      </w:r>
      <w:r>
        <w:rPr>
          <w:rFonts w:hint="eastAsia"/>
          <w:sz w:val="24"/>
          <w:szCs w:val="24"/>
          <w:lang w:val="en-US" w:eastAsia="zh-CN"/>
        </w:rPr>
        <w:t>。</w:t>
      </w:r>
    </w:p>
    <w:p>
      <w:pPr>
        <w:pStyle w:val="8"/>
        <w:keepNext w:val="0"/>
        <w:keepLines w:val="0"/>
        <w:widowControl/>
        <w:suppressLineNumbers w:val="0"/>
        <w:rPr>
          <w:rFonts w:hint="eastAsia" w:eastAsia="宋体"/>
          <w:sz w:val="24"/>
          <w:szCs w:val="24"/>
          <w:lang w:eastAsia="zh-CN"/>
        </w:rPr>
      </w:pPr>
      <w:r>
        <w:rPr>
          <w:sz w:val="24"/>
          <w:szCs w:val="24"/>
        </w:rPr>
        <w:t>同一羽赛鸽每关必须在有效时间内归巢，按四关分速相加，高者胜。</w:t>
      </w:r>
      <w:r>
        <w:rPr>
          <w:rFonts w:hint="eastAsia"/>
          <w:sz w:val="24"/>
          <w:szCs w:val="24"/>
          <w:lang w:eastAsia="zh-CN"/>
        </w:rPr>
        <w:t>（</w:t>
      </w:r>
      <w:r>
        <w:rPr>
          <w:rFonts w:hint="eastAsia"/>
          <w:sz w:val="24"/>
          <w:szCs w:val="24"/>
          <w:lang w:val="en-US" w:eastAsia="zh-CN"/>
        </w:rPr>
        <w:t>四关综合前十名验鸽，验棚。其余协会采取抽查方式进行验鸽验棚</w:t>
      </w:r>
      <w:r>
        <w:rPr>
          <w:rFonts w:hint="eastAsia"/>
          <w:sz w:val="24"/>
          <w:szCs w:val="24"/>
          <w:lang w:eastAsia="zh-CN"/>
        </w:rPr>
        <w:t>）</w:t>
      </w:r>
    </w:p>
    <w:p>
      <w:pPr>
        <w:pStyle w:val="8"/>
        <w:keepNext w:val="0"/>
        <w:keepLines w:val="0"/>
        <w:widowControl/>
        <w:suppressLineNumbers w:val="0"/>
        <w:rPr>
          <w:rFonts w:hint="eastAsia" w:eastAsia="宋体"/>
          <w:sz w:val="24"/>
          <w:szCs w:val="24"/>
          <w:lang w:eastAsia="zh-CN"/>
        </w:rPr>
      </w:pPr>
      <w:r>
        <w:rPr>
          <w:sz w:val="24"/>
          <w:szCs w:val="24"/>
        </w:rPr>
        <w:t>鸽王奖按售环数10%录取有效名次，前六名奖杯，其余奖状</w:t>
      </w:r>
      <w:r>
        <w:rPr>
          <w:rFonts w:hint="eastAsia"/>
          <w:sz w:val="24"/>
          <w:szCs w:val="24"/>
          <w:lang w:eastAsia="zh-CN"/>
        </w:rPr>
        <w:t>。</w:t>
      </w:r>
    </w:p>
    <w:p>
      <w:pPr>
        <w:bidi w:val="0"/>
        <w:jc w:val="left"/>
        <w:rPr>
          <w:sz w:val="24"/>
          <w:szCs w:val="24"/>
        </w:rPr>
      </w:pPr>
      <w:r>
        <w:rPr>
          <w:sz w:val="24"/>
          <w:szCs w:val="24"/>
        </w:rPr>
        <w:t> （</w:t>
      </w:r>
      <w:r>
        <w:rPr>
          <w:rFonts w:hint="eastAsia"/>
          <w:sz w:val="24"/>
          <w:szCs w:val="24"/>
          <w:lang w:val="en-US" w:eastAsia="zh-CN"/>
        </w:rPr>
        <w:t>5</w:t>
      </w:r>
      <w:r>
        <w:rPr>
          <w:sz w:val="24"/>
          <w:szCs w:val="24"/>
        </w:rPr>
        <w:t>）迟归鸽可上笼，只参与单关排名</w:t>
      </w:r>
      <w:r>
        <w:rPr>
          <w:rFonts w:hint="eastAsia"/>
          <w:sz w:val="24"/>
          <w:szCs w:val="24"/>
          <w:lang w:eastAsia="zh-CN"/>
        </w:rPr>
        <w:t>，</w:t>
      </w:r>
      <w:r>
        <w:rPr>
          <w:rFonts w:hint="eastAsia"/>
          <w:sz w:val="24"/>
          <w:szCs w:val="24"/>
          <w:lang w:val="en-US" w:eastAsia="zh-CN"/>
        </w:rPr>
        <w:t>不享受综合鸽王奖金的分配</w:t>
      </w: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lang w:val="en-US" w:eastAsia="zh-CN"/>
        </w:rPr>
        <w:t>第一关上笼前加贴明码贴填竞翔单一份（一至四关通用），以后每关上笼不需要填写。</w:t>
      </w:r>
      <w:r>
        <w:rPr>
          <w:rFonts w:ascii="微软雅黑" w:hAnsi="微软雅黑" w:eastAsia="微软雅黑" w:cs="微软雅黑"/>
          <w:i w:val="0"/>
          <w:iCs w:val="0"/>
          <w:caps w:val="0"/>
          <w:color w:val="000000"/>
          <w:spacing w:val="0"/>
          <w:sz w:val="28"/>
          <w:szCs w:val="28"/>
          <w:shd w:val="clear" w:fill="FFFFFF"/>
        </w:rPr>
        <w:t>归巢鸽必须保证易碎贴的完整，凡脱落，破损则取消该鸽成绩</w:t>
      </w:r>
      <w:r>
        <w:rPr>
          <w:rFonts w:hint="eastAsia" w:ascii="微软雅黑" w:hAnsi="微软雅黑" w:eastAsia="微软雅黑" w:cs="微软雅黑"/>
          <w:i w:val="0"/>
          <w:iCs w:val="0"/>
          <w:caps w:val="0"/>
          <w:color w:val="000000"/>
          <w:spacing w:val="0"/>
          <w:sz w:val="28"/>
          <w:szCs w:val="28"/>
          <w:shd w:val="clear" w:fill="FFFFFF"/>
          <w:lang w:eastAsia="zh-CN"/>
        </w:rPr>
        <w:t>。</w:t>
      </w:r>
      <w:r>
        <w:rPr>
          <w:sz w:val="24"/>
          <w:szCs w:val="24"/>
        </w:rPr>
        <w:t>八 : 奖品和奖金： </w:t>
      </w:r>
    </w:p>
    <w:p>
      <w:pPr>
        <w:pStyle w:val="8"/>
        <w:keepNext w:val="0"/>
        <w:keepLines w:val="0"/>
        <w:widowControl/>
        <w:suppressLineNumbers w:val="0"/>
        <w:rPr>
          <w:sz w:val="24"/>
          <w:szCs w:val="24"/>
        </w:rPr>
      </w:pPr>
      <w:r>
        <w:rPr>
          <w:sz w:val="24"/>
          <w:szCs w:val="24"/>
        </w:rPr>
        <w:t>（1）各单关综合前三名奖杯，前20名奖状。</w:t>
      </w:r>
      <w:r>
        <w:rPr>
          <w:rFonts w:hint="eastAsia"/>
          <w:sz w:val="24"/>
          <w:szCs w:val="24"/>
          <w:lang w:val="en-US" w:eastAsia="zh-CN"/>
        </w:rPr>
        <w:t>如单关需要奖金，每关上笼时每羽赛鸽再增加10元作为每关的奖金。每关取前50名（奖金根据比例足额发放，协会不抽任何费用）。</w:t>
      </w:r>
      <w:r>
        <w:rPr>
          <w:rFonts w:hint="eastAsia"/>
          <w:sz w:val="24"/>
          <w:szCs w:val="24"/>
          <w:lang w:val="en-US" w:eastAsia="zh-CN"/>
        </w:rPr>
        <w:tab/>
      </w:r>
      <w:r>
        <w:rPr>
          <w:rFonts w:hint="eastAsia"/>
          <w:sz w:val="24"/>
          <w:szCs w:val="24"/>
          <w:lang w:val="en-US" w:eastAsia="zh-CN"/>
        </w:rPr>
        <w:t>（2）四关综合奖金；冠军10%，亚军7%，季军5%，4-6名各3%，7-10名各2%，11-20名各1.5%，21-N名均分40%</w:t>
      </w:r>
      <w:r>
        <w:rPr>
          <w:sz w:val="24"/>
          <w:szCs w:val="24"/>
        </w:rPr>
        <w:t>  </w:t>
      </w:r>
    </w:p>
    <w:p>
      <w:pPr>
        <w:pStyle w:val="8"/>
        <w:keepNext w:val="0"/>
        <w:keepLines w:val="0"/>
        <w:widowControl/>
        <w:suppressLineNumbers w:val="0"/>
        <w:rPr>
          <w:sz w:val="24"/>
          <w:szCs w:val="24"/>
        </w:rPr>
      </w:pPr>
      <w:r>
        <w:rPr>
          <w:sz w:val="24"/>
          <w:szCs w:val="24"/>
        </w:rPr>
        <w:t> </w:t>
      </w:r>
      <w:r>
        <w:rPr>
          <w:rFonts w:hint="eastAsia"/>
          <w:sz w:val="24"/>
          <w:szCs w:val="24"/>
          <w:lang w:val="en-US" w:eastAsia="zh-CN"/>
        </w:rPr>
        <w:t>九；</w:t>
      </w:r>
      <w:r>
        <w:rPr>
          <w:sz w:val="24"/>
          <w:szCs w:val="24"/>
        </w:rPr>
        <w:t>注意事项： </w:t>
      </w:r>
    </w:p>
    <w:p>
      <w:pPr>
        <w:pStyle w:val="8"/>
        <w:keepNext w:val="0"/>
        <w:keepLines w:val="0"/>
        <w:widowControl/>
        <w:suppressLineNumbers w:val="0"/>
        <w:rPr>
          <w:sz w:val="24"/>
          <w:szCs w:val="24"/>
        </w:rPr>
      </w:pPr>
      <w:r>
        <w:rPr>
          <w:sz w:val="24"/>
          <w:szCs w:val="24"/>
        </w:rPr>
        <w:t>（1）奖金为含税奖金，</w:t>
      </w:r>
      <w:r>
        <w:rPr>
          <w:rFonts w:hint="eastAsia"/>
          <w:sz w:val="24"/>
          <w:szCs w:val="24"/>
          <w:lang w:val="en-US" w:eastAsia="zh-CN"/>
        </w:rPr>
        <w:t>税费由获奖鸽主自己负责，如上级有要求的统一由协会代扣</w:t>
      </w:r>
      <w:r>
        <w:rPr>
          <w:sz w:val="24"/>
          <w:szCs w:val="24"/>
        </w:rPr>
        <w:t>。 </w:t>
      </w:r>
    </w:p>
    <w:p>
      <w:pPr>
        <w:pStyle w:val="8"/>
        <w:keepNext w:val="0"/>
        <w:keepLines w:val="0"/>
        <w:widowControl/>
        <w:suppressLineNumbers w:val="0"/>
        <w:rPr>
          <w:sz w:val="24"/>
          <w:szCs w:val="24"/>
        </w:rPr>
      </w:pPr>
      <w:r>
        <w:rPr>
          <w:sz w:val="24"/>
          <w:szCs w:val="24"/>
        </w:rPr>
        <w:t>（2）对排名有异议的会员在成绩表公布48小时内向主办单位提出书面申诉，主办单位在48小时内予以裁决。 </w:t>
      </w:r>
    </w:p>
    <w:p>
      <w:pPr>
        <w:pStyle w:val="8"/>
        <w:keepNext w:val="0"/>
        <w:keepLines w:val="0"/>
        <w:widowControl/>
        <w:suppressLineNumbers w:val="0"/>
        <w:rPr>
          <w:sz w:val="24"/>
          <w:szCs w:val="24"/>
        </w:rPr>
      </w:pPr>
      <w:r>
        <w:rPr>
          <w:sz w:val="24"/>
          <w:szCs w:val="24"/>
        </w:rPr>
        <w:t>（3）本届比赛会员自愿参加，如遇政府行为、自然灾害、疫情，禽流感、赛鸽车辆故障、交通事故、气候突变及赛鸽在运输与司放过程出现意外等不可抗拒的情况，至使比赛无法正常进行，可视情况改期或取消比赛，由此造成的损失主办单位不承担责任及赔偿。 </w:t>
      </w:r>
    </w:p>
    <w:p>
      <w:pPr>
        <w:pStyle w:val="8"/>
        <w:keepNext w:val="0"/>
        <w:keepLines w:val="0"/>
        <w:widowControl/>
        <w:suppressLineNumbers w:val="0"/>
        <w:rPr>
          <w:rFonts w:hint="default" w:eastAsia="宋体"/>
          <w:sz w:val="24"/>
          <w:szCs w:val="24"/>
          <w:lang w:val="en-US" w:eastAsia="zh-CN"/>
        </w:rPr>
      </w:pPr>
      <w:r>
        <w:rPr>
          <w:sz w:val="24"/>
          <w:szCs w:val="24"/>
        </w:rPr>
        <w:t>（4）决赛集鸽上笼时间原则上不作变动，如遇连续阴雨等不利于信鸽放飞，主办方有权对比赛时间作相应调整，并及时在启东信鸽协会微信群发布通知，会员应主动关注协会动态。</w:t>
      </w:r>
    </w:p>
    <w:p>
      <w:pPr>
        <w:pStyle w:val="8"/>
        <w:keepNext w:val="0"/>
        <w:keepLines w:val="0"/>
        <w:widowControl/>
        <w:suppressLineNumbers w:val="0"/>
        <w:rPr>
          <w:sz w:val="24"/>
          <w:szCs w:val="24"/>
        </w:rPr>
      </w:pPr>
      <w:r>
        <w:rPr>
          <w:sz w:val="24"/>
          <w:szCs w:val="24"/>
        </w:rPr>
        <w:t>（</w:t>
      </w:r>
      <w:r>
        <w:rPr>
          <w:rFonts w:hint="eastAsia"/>
          <w:sz w:val="24"/>
          <w:szCs w:val="24"/>
          <w:lang w:val="en-US" w:eastAsia="zh-CN"/>
        </w:rPr>
        <w:t>5</w:t>
      </w:r>
      <w:r>
        <w:rPr>
          <w:sz w:val="24"/>
          <w:szCs w:val="24"/>
        </w:rPr>
        <w:t>）会员认真阅读本规程，一旦购环即视为知晓并认可本规程的各条款，概不退换。 </w:t>
      </w:r>
    </w:p>
    <w:p>
      <w:pPr>
        <w:pStyle w:val="8"/>
        <w:keepNext w:val="0"/>
        <w:keepLines w:val="0"/>
        <w:widowControl/>
        <w:suppressLineNumbers w:val="0"/>
        <w:rPr>
          <w:sz w:val="24"/>
          <w:szCs w:val="24"/>
        </w:rPr>
      </w:pPr>
      <w:r>
        <w:rPr>
          <w:sz w:val="24"/>
          <w:szCs w:val="24"/>
        </w:rPr>
        <w:t>（</w:t>
      </w:r>
      <w:r>
        <w:rPr>
          <w:rFonts w:hint="eastAsia"/>
          <w:sz w:val="24"/>
          <w:szCs w:val="24"/>
          <w:lang w:val="en-US" w:eastAsia="zh-CN"/>
        </w:rPr>
        <w:t>6</w:t>
      </w:r>
      <w:r>
        <w:rPr>
          <w:sz w:val="24"/>
          <w:szCs w:val="24"/>
        </w:rPr>
        <w:t>）为确保本届大奖赛的顺利进行，望广大会员积极配合准点上笼，过时不候。</w:t>
      </w:r>
    </w:p>
    <w:p>
      <w:pPr>
        <w:pStyle w:val="8"/>
        <w:keepNext w:val="0"/>
        <w:keepLines w:val="0"/>
        <w:widowControl/>
        <w:suppressLineNumbers w:val="0"/>
        <w:rPr>
          <w:sz w:val="24"/>
          <w:szCs w:val="24"/>
        </w:rPr>
      </w:pPr>
      <w:r>
        <w:rPr>
          <w:sz w:val="24"/>
          <w:szCs w:val="24"/>
        </w:rPr>
        <w:t>（</w:t>
      </w:r>
      <w:r>
        <w:rPr>
          <w:rFonts w:hint="eastAsia"/>
          <w:sz w:val="24"/>
          <w:szCs w:val="24"/>
          <w:lang w:val="en-US" w:eastAsia="zh-CN"/>
        </w:rPr>
        <w:t>7</w:t>
      </w:r>
      <w:r>
        <w:rPr>
          <w:sz w:val="24"/>
          <w:szCs w:val="24"/>
        </w:rPr>
        <w:t>） 本赛事以中鸽协最新颁布的信鸽竞翔规程和裁判法执行。</w:t>
      </w:r>
    </w:p>
    <w:p>
      <w:pPr>
        <w:pStyle w:val="8"/>
        <w:keepNext w:val="0"/>
        <w:keepLines w:val="0"/>
        <w:widowControl/>
        <w:suppressLineNumbers w:val="0"/>
        <w:rPr>
          <w:sz w:val="24"/>
          <w:szCs w:val="24"/>
        </w:rPr>
      </w:pPr>
      <w:r>
        <w:rPr>
          <w:sz w:val="24"/>
          <w:szCs w:val="24"/>
        </w:rPr>
        <w:t>（</w:t>
      </w:r>
      <w:r>
        <w:rPr>
          <w:rFonts w:hint="eastAsia"/>
          <w:sz w:val="24"/>
          <w:szCs w:val="24"/>
          <w:lang w:val="en-US" w:eastAsia="zh-CN"/>
        </w:rPr>
        <w:t>8</w:t>
      </w:r>
      <w:r>
        <w:rPr>
          <w:sz w:val="24"/>
          <w:szCs w:val="24"/>
        </w:rPr>
        <w:t>）本规程未尽事宜另行通知。 </w:t>
      </w:r>
    </w:p>
    <w:p>
      <w:pPr>
        <w:pStyle w:val="8"/>
        <w:keepNext w:val="0"/>
        <w:keepLines w:val="0"/>
        <w:widowControl/>
        <w:suppressLineNumbers w:val="0"/>
        <w:rPr>
          <w:sz w:val="24"/>
          <w:szCs w:val="24"/>
        </w:rPr>
      </w:pPr>
      <w:r>
        <w:rPr>
          <w:sz w:val="24"/>
          <w:szCs w:val="24"/>
        </w:rPr>
        <w:t>（</w:t>
      </w:r>
      <w:r>
        <w:rPr>
          <w:rFonts w:hint="eastAsia"/>
          <w:sz w:val="24"/>
          <w:szCs w:val="24"/>
          <w:lang w:val="en-US" w:eastAsia="zh-CN"/>
        </w:rPr>
        <w:t>9</w:t>
      </w:r>
      <w:r>
        <w:rPr>
          <w:sz w:val="24"/>
          <w:szCs w:val="24"/>
        </w:rPr>
        <w:t>）本规程解释权属启东市信鸽协会。 </w:t>
      </w:r>
    </w:p>
    <w:p>
      <w:pPr>
        <w:pStyle w:val="8"/>
        <w:keepNext w:val="0"/>
        <w:keepLines w:val="0"/>
        <w:widowControl/>
        <w:suppressLineNumbers w:val="0"/>
        <w:rPr>
          <w:rFonts w:hint="default" w:eastAsia="宋体"/>
          <w:sz w:val="24"/>
          <w:szCs w:val="24"/>
          <w:lang w:val="en-US" w:eastAsia="zh-CN"/>
        </w:rPr>
      </w:pPr>
      <w:r>
        <w:rPr>
          <w:rFonts w:hint="eastAsia"/>
          <w:sz w:val="24"/>
          <w:szCs w:val="24"/>
          <w:lang w:eastAsia="zh-CN"/>
        </w:rPr>
        <w:t>（</w:t>
      </w:r>
      <w:r>
        <w:rPr>
          <w:rFonts w:hint="eastAsia"/>
          <w:sz w:val="24"/>
          <w:szCs w:val="24"/>
          <w:lang w:val="en-US" w:eastAsia="zh-CN"/>
        </w:rPr>
        <w:t>10</w:t>
      </w:r>
      <w:r>
        <w:rPr>
          <w:rFonts w:hint="eastAsia"/>
          <w:sz w:val="24"/>
          <w:szCs w:val="24"/>
          <w:lang w:eastAsia="zh-CN"/>
        </w:rPr>
        <w:t>）</w:t>
      </w:r>
      <w:r>
        <w:rPr>
          <w:rFonts w:hint="eastAsia"/>
          <w:sz w:val="24"/>
          <w:szCs w:val="24"/>
          <w:lang w:val="en-US" w:eastAsia="zh-CN"/>
        </w:rPr>
        <w:t>严禁生病鸽上笼，会员相互监督，如发现该会员的赛鸽一律取消成绩。</w:t>
      </w:r>
    </w:p>
    <w:p>
      <w:pPr>
        <w:pStyle w:val="8"/>
        <w:keepNext w:val="0"/>
        <w:keepLines w:val="0"/>
        <w:widowControl/>
        <w:suppressLineNumbers w:val="0"/>
        <w:rPr>
          <w:sz w:val="24"/>
          <w:szCs w:val="24"/>
        </w:rPr>
      </w:pPr>
      <w:r>
        <w:rPr>
          <w:sz w:val="24"/>
          <w:szCs w:val="24"/>
        </w:rPr>
        <w:t> </w:t>
      </w:r>
      <w:r>
        <w:rPr>
          <w:rFonts w:hint="eastAsia"/>
          <w:sz w:val="24"/>
          <w:szCs w:val="24"/>
          <w:lang w:val="en-US" w:eastAsia="zh-CN"/>
        </w:rPr>
        <w:t>2023年司放地（方案二）：如果还是四关的：</w:t>
      </w:r>
      <w:r>
        <w:rPr>
          <w:sz w:val="24"/>
          <w:szCs w:val="24"/>
        </w:rPr>
        <w:t>  </w:t>
      </w:r>
      <w:r>
        <w:rPr>
          <w:rFonts w:hint="eastAsia"/>
          <w:sz w:val="24"/>
          <w:szCs w:val="24"/>
        </w:rPr>
        <w:t>第一关460公里安徽安庆，第二关，500公里安徽六安 徐集枢纽，第三关540公里安徽叶集区，第四关520公里安徽利辛县</w:t>
      </w:r>
      <w:r>
        <w:rPr>
          <w:rFonts w:hint="eastAsia"/>
          <w:sz w:val="24"/>
          <w:szCs w:val="24"/>
          <w:lang w:eastAsia="zh-CN"/>
        </w:rPr>
        <w:t>（</w:t>
      </w:r>
      <w:r>
        <w:rPr>
          <w:rFonts w:hint="eastAsia"/>
          <w:sz w:val="24"/>
          <w:szCs w:val="24"/>
          <w:lang w:val="en-US" w:eastAsia="zh-CN"/>
        </w:rPr>
        <w:t>第一关正西偏南，第二，三关正西，第四关正西偏北</w:t>
      </w:r>
      <w:r>
        <w:rPr>
          <w:rFonts w:hint="eastAsia"/>
          <w:sz w:val="24"/>
          <w:szCs w:val="24"/>
          <w:lang w:eastAsia="zh-CN"/>
        </w:rPr>
        <w:t>）</w:t>
      </w:r>
      <w:r>
        <w:rPr>
          <w:sz w:val="24"/>
          <w:szCs w:val="24"/>
        </w:rPr>
        <w:t>         </w:t>
      </w:r>
    </w:p>
    <w:p>
      <w:pPr>
        <w:pStyle w:val="8"/>
        <w:keepNext w:val="0"/>
        <w:keepLines w:val="0"/>
        <w:widowControl/>
        <w:suppressLineNumbers w:val="0"/>
        <w:rPr>
          <w:sz w:val="24"/>
          <w:szCs w:val="24"/>
        </w:rPr>
      </w:pPr>
      <w:r>
        <w:rPr>
          <w:sz w:val="24"/>
          <w:szCs w:val="24"/>
        </w:rPr>
        <w:t>  </w:t>
      </w:r>
    </w:p>
    <w:p>
      <w:pPr>
        <w:pStyle w:val="8"/>
        <w:keepNext w:val="0"/>
        <w:keepLines w:val="0"/>
        <w:widowControl/>
        <w:suppressLineNumbers w:val="0"/>
        <w:rPr>
          <w:rFonts w:hint="default"/>
          <w:sz w:val="36"/>
          <w:szCs w:val="36"/>
          <w:lang w:val="en-US" w:eastAsia="zh-CN"/>
        </w:rPr>
      </w:pPr>
      <w:r>
        <w:rPr>
          <w:sz w:val="24"/>
          <w:szCs w:val="24"/>
        </w:rPr>
        <w:t>                                      </w:t>
      </w:r>
      <w:r>
        <w:rPr>
          <w:rFonts w:hint="eastAsia"/>
          <w:sz w:val="24"/>
          <w:szCs w:val="24"/>
          <w:lang w:val="en-US" w:eastAsia="zh-CN"/>
        </w:rPr>
        <w:drawing>
          <wp:inline distT="0" distB="0" distL="114300" distR="114300">
            <wp:extent cx="5266055" cy="2658110"/>
            <wp:effectExtent l="0" t="0" r="4445" b="8890"/>
            <wp:docPr id="4" name="图片 4" descr="c42f996a209cbf98a0f5be172660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42f996a209cbf98a0f5be172660f88"/>
                    <pic:cNvPicPr>
                      <a:picLocks noChangeAspect="1"/>
                    </pic:cNvPicPr>
                  </pic:nvPicPr>
                  <pic:blipFill>
                    <a:blip r:embed="rId7"/>
                    <a:stretch>
                      <a:fillRect/>
                    </a:stretch>
                  </pic:blipFill>
                  <pic:spPr>
                    <a:xfrm>
                      <a:off x="0" y="0"/>
                      <a:ext cx="5266055" cy="2658110"/>
                    </a:xfrm>
                    <a:prstGeom prst="rect">
                      <a:avLst/>
                    </a:prstGeom>
                  </pic:spPr>
                </pic:pic>
              </a:graphicData>
            </a:graphic>
          </wp:inline>
        </w:drawing>
      </w:r>
      <w:r>
        <w:rPr>
          <w:rFonts w:hint="eastAsia"/>
          <w:sz w:val="36"/>
          <w:szCs w:val="36"/>
          <w:lang w:val="en-US" w:eastAsia="zh-CN"/>
        </w:rPr>
        <w:t>方案三：都是正西线，距离也是460公里,500公里,540公里,520公里。</w:t>
      </w:r>
    </w:p>
    <w:p>
      <w:pPr>
        <w:bidi w:val="0"/>
        <w:rPr>
          <w:rFonts w:hint="default"/>
          <w:sz w:val="36"/>
          <w:szCs w:val="36"/>
          <w:lang w:val="en-US" w:eastAsia="zh-CN"/>
        </w:rPr>
      </w:pPr>
      <w:r>
        <w:rPr>
          <w:rFonts w:hint="default"/>
          <w:sz w:val="36"/>
          <w:szCs w:val="36"/>
          <w:lang w:val="en-US" w:eastAsia="zh-CN"/>
        </w:rPr>
        <w:drawing>
          <wp:inline distT="0" distB="0" distL="114300" distR="114300">
            <wp:extent cx="5262880" cy="2240280"/>
            <wp:effectExtent l="0" t="0" r="7620" b="7620"/>
            <wp:docPr id="3" name="图片 3" descr="2967c2b36a3cd712ddf92b84ea2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967c2b36a3cd712ddf92b84ea23281"/>
                    <pic:cNvPicPr>
                      <a:picLocks noChangeAspect="1"/>
                    </pic:cNvPicPr>
                  </pic:nvPicPr>
                  <pic:blipFill>
                    <a:blip r:embed="rId8"/>
                    <a:stretch>
                      <a:fillRect/>
                    </a:stretch>
                  </pic:blipFill>
                  <pic:spPr>
                    <a:xfrm>
                      <a:off x="0" y="0"/>
                      <a:ext cx="5262880" cy="2240280"/>
                    </a:xfrm>
                    <a:prstGeom prst="rect">
                      <a:avLst/>
                    </a:prstGeom>
                  </pic:spPr>
                </pic:pic>
              </a:graphicData>
            </a:graphic>
          </wp:inline>
        </w:drawing>
      </w:r>
    </w:p>
    <w:p>
      <w:pPr>
        <w:tabs>
          <w:tab w:val="left" w:pos="2516"/>
        </w:tabs>
        <w:bidi w:val="0"/>
        <w:jc w:val="left"/>
        <w:rPr>
          <w:rFonts w:hint="eastAsia"/>
          <w:sz w:val="36"/>
          <w:szCs w:val="36"/>
          <w:lang w:val="en-US" w:eastAsia="zh-CN"/>
        </w:rPr>
      </w:pPr>
      <w:r>
        <w:rPr>
          <w:rFonts w:hint="eastAsia"/>
          <w:sz w:val="36"/>
          <w:szCs w:val="36"/>
          <w:lang w:val="en-US" w:eastAsia="zh-CN"/>
        </w:rPr>
        <w:t>上面三个示意图作为2023年司放参考地。</w:t>
      </w:r>
    </w:p>
    <w:p>
      <w:pPr>
        <w:bidi w:val="0"/>
        <w:jc w:val="center"/>
        <w:rPr>
          <w:rFonts w:hint="default" w:asciiTheme="minorHAnsi" w:hAnsiTheme="minorHAnsi" w:eastAsiaTheme="minorEastAsia" w:cstheme="minorBidi"/>
          <w:kern w:val="2"/>
          <w:sz w:val="36"/>
          <w:szCs w:val="36"/>
          <w:lang w:val="en-US" w:eastAsia="zh-CN" w:bidi="ar-SA"/>
        </w:rPr>
      </w:pPr>
      <w:r>
        <w:rPr>
          <w:rFonts w:hint="eastAsia" w:cstheme="minorBidi"/>
          <w:kern w:val="2"/>
          <w:sz w:val="36"/>
          <w:szCs w:val="36"/>
          <w:lang w:val="en-US" w:eastAsia="zh-CN" w:bidi="ar-SA"/>
        </w:rPr>
        <w:t>启东市信鸽协会</w:t>
      </w:r>
    </w:p>
    <w:p>
      <w:pPr>
        <w:bidi w:val="0"/>
        <w:rPr>
          <w:rFonts w:hint="default"/>
          <w:sz w:val="36"/>
          <w:szCs w:val="36"/>
          <w:lang w:val="en-US" w:eastAsia="zh-CN"/>
        </w:rPr>
      </w:pPr>
    </w:p>
    <w:p>
      <w:pPr>
        <w:tabs>
          <w:tab w:val="left" w:pos="5145"/>
        </w:tabs>
        <w:bidi w:val="0"/>
        <w:rPr>
          <w:rFonts w:hint="default"/>
          <w:sz w:val="36"/>
          <w:szCs w:val="36"/>
          <w:lang w:val="en-US" w:eastAsia="zh-CN"/>
        </w:rPr>
      </w:pPr>
      <w:r>
        <w:rPr>
          <w:rFonts w:hint="eastAsia"/>
          <w:sz w:val="36"/>
          <w:szCs w:val="36"/>
          <w:lang w:val="en-US" w:eastAsia="zh-CN"/>
        </w:rPr>
        <w:tab/>
      </w:r>
      <w:r>
        <w:rPr>
          <w:rFonts w:hint="eastAsia"/>
          <w:sz w:val="36"/>
          <w:szCs w:val="36"/>
          <w:lang w:val="en-US" w:eastAsia="zh-CN"/>
        </w:rPr>
        <w:t>2021年12月30日</w:t>
      </w:r>
    </w:p>
    <w:p>
      <w:pPr>
        <w:bidi w:val="0"/>
        <w:rPr>
          <w:rFonts w:hint="default"/>
          <w:sz w:val="36"/>
          <w:szCs w:val="36"/>
          <w:lang w:val="en-US" w:eastAsia="zh-CN"/>
        </w:rPr>
      </w:pPr>
      <w:bookmarkStart w:id="0" w:name="_GoBack"/>
      <w:bookmarkEnd w:id="0"/>
    </w:p>
    <w:sectPr>
      <w:headerReference r:id="rId3" w:type="default"/>
      <w:footerReference r:id="rId4" w:type="default"/>
      <w:pgSz w:w="11900"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4D"/>
    <w:rsid w:val="0005003B"/>
    <w:rsid w:val="001226CD"/>
    <w:rsid w:val="00130441"/>
    <w:rsid w:val="001B0609"/>
    <w:rsid w:val="001E748F"/>
    <w:rsid w:val="00223C34"/>
    <w:rsid w:val="00246D13"/>
    <w:rsid w:val="002939E6"/>
    <w:rsid w:val="002E04A7"/>
    <w:rsid w:val="00343F78"/>
    <w:rsid w:val="0034718B"/>
    <w:rsid w:val="00352F36"/>
    <w:rsid w:val="00365EA2"/>
    <w:rsid w:val="003C427C"/>
    <w:rsid w:val="003E0090"/>
    <w:rsid w:val="0041468B"/>
    <w:rsid w:val="00460576"/>
    <w:rsid w:val="004F1205"/>
    <w:rsid w:val="00582484"/>
    <w:rsid w:val="005A7F55"/>
    <w:rsid w:val="005C504C"/>
    <w:rsid w:val="005F7CCE"/>
    <w:rsid w:val="00611864"/>
    <w:rsid w:val="00654525"/>
    <w:rsid w:val="00665B73"/>
    <w:rsid w:val="006E2575"/>
    <w:rsid w:val="006F623B"/>
    <w:rsid w:val="00746B25"/>
    <w:rsid w:val="007A7BDC"/>
    <w:rsid w:val="007F2E0B"/>
    <w:rsid w:val="007F570B"/>
    <w:rsid w:val="008202C3"/>
    <w:rsid w:val="00851139"/>
    <w:rsid w:val="00854C3D"/>
    <w:rsid w:val="00896671"/>
    <w:rsid w:val="00905173"/>
    <w:rsid w:val="00914525"/>
    <w:rsid w:val="00966349"/>
    <w:rsid w:val="009C42EF"/>
    <w:rsid w:val="00A33567"/>
    <w:rsid w:val="00A800E2"/>
    <w:rsid w:val="00AA2132"/>
    <w:rsid w:val="00B33AF8"/>
    <w:rsid w:val="00B4254D"/>
    <w:rsid w:val="00B56AF5"/>
    <w:rsid w:val="00B60E3D"/>
    <w:rsid w:val="00B75B46"/>
    <w:rsid w:val="00C613C3"/>
    <w:rsid w:val="00C80C7B"/>
    <w:rsid w:val="00CA3843"/>
    <w:rsid w:val="00CC3DBF"/>
    <w:rsid w:val="00D0053B"/>
    <w:rsid w:val="00D17D19"/>
    <w:rsid w:val="00DA50D7"/>
    <w:rsid w:val="00E91B7A"/>
    <w:rsid w:val="00E92A8F"/>
    <w:rsid w:val="00ED1E3B"/>
    <w:rsid w:val="00F049E3"/>
    <w:rsid w:val="00F44E6F"/>
    <w:rsid w:val="00F72924"/>
    <w:rsid w:val="00F72F1F"/>
    <w:rsid w:val="00F83DB9"/>
    <w:rsid w:val="00F94848"/>
    <w:rsid w:val="013A6B4D"/>
    <w:rsid w:val="01993C1D"/>
    <w:rsid w:val="028269A8"/>
    <w:rsid w:val="06D609D9"/>
    <w:rsid w:val="09F71B3E"/>
    <w:rsid w:val="0E2571AA"/>
    <w:rsid w:val="10DF63E7"/>
    <w:rsid w:val="141143AD"/>
    <w:rsid w:val="14581103"/>
    <w:rsid w:val="15E5689B"/>
    <w:rsid w:val="17003852"/>
    <w:rsid w:val="18165EB3"/>
    <w:rsid w:val="186D5F9B"/>
    <w:rsid w:val="1C0F0573"/>
    <w:rsid w:val="1D185D31"/>
    <w:rsid w:val="1D367C1B"/>
    <w:rsid w:val="1E701CF3"/>
    <w:rsid w:val="201474FE"/>
    <w:rsid w:val="207C07B8"/>
    <w:rsid w:val="23D81C69"/>
    <w:rsid w:val="259B129B"/>
    <w:rsid w:val="2A19414B"/>
    <w:rsid w:val="2A287DB1"/>
    <w:rsid w:val="2CD718FD"/>
    <w:rsid w:val="32A232DE"/>
    <w:rsid w:val="34736F83"/>
    <w:rsid w:val="3621693B"/>
    <w:rsid w:val="36F53DDC"/>
    <w:rsid w:val="379864DE"/>
    <w:rsid w:val="3A335F01"/>
    <w:rsid w:val="3C17239A"/>
    <w:rsid w:val="41A32FEC"/>
    <w:rsid w:val="42B024CC"/>
    <w:rsid w:val="43B07D6A"/>
    <w:rsid w:val="45441B51"/>
    <w:rsid w:val="486C24E8"/>
    <w:rsid w:val="4AE34F2A"/>
    <w:rsid w:val="4C196036"/>
    <w:rsid w:val="4F2E59BC"/>
    <w:rsid w:val="549A7E79"/>
    <w:rsid w:val="54B2490A"/>
    <w:rsid w:val="57BE6FF6"/>
    <w:rsid w:val="59444905"/>
    <w:rsid w:val="5B3A0D49"/>
    <w:rsid w:val="5FBA5357"/>
    <w:rsid w:val="612C2D3F"/>
    <w:rsid w:val="62E95779"/>
    <w:rsid w:val="661525F9"/>
    <w:rsid w:val="66F60534"/>
    <w:rsid w:val="6B0005CF"/>
    <w:rsid w:val="6C5E1C11"/>
    <w:rsid w:val="6DC74A6E"/>
    <w:rsid w:val="6F0C11E2"/>
    <w:rsid w:val="71107F33"/>
    <w:rsid w:val="740370B5"/>
    <w:rsid w:val="74213817"/>
    <w:rsid w:val="74A35C21"/>
    <w:rsid w:val="751D7D6B"/>
    <w:rsid w:val="767C06F6"/>
    <w:rsid w:val="77563637"/>
    <w:rsid w:val="785A1C51"/>
    <w:rsid w:val="7D8456E9"/>
    <w:rsid w:val="7E33118E"/>
    <w:rsid w:val="7FB7C7FF"/>
    <w:rsid w:val="C3BEC55F"/>
    <w:rsid w:val="DAFBF8B5"/>
    <w:rsid w:val="DD5F2254"/>
    <w:rsid w:val="E77F7300"/>
    <w:rsid w:val="EBAC4455"/>
    <w:rsid w:val="EEFC7152"/>
    <w:rsid w:val="EFE3EDB0"/>
    <w:rsid w:val="EFFFBCE4"/>
    <w:rsid w:val="FF7FEC39"/>
    <w:rsid w:val="FFFFFE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Balloon Text"/>
    <w:basedOn w:val="1"/>
    <w:link w:val="20"/>
    <w:semiHidden/>
    <w:unhideWhenUsed/>
    <w:qFormat/>
    <w:uiPriority w:val="99"/>
    <w:rPr>
      <w:rFonts w:ascii="宋体" w:eastAsia="宋体"/>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19"/>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apple-converted-space"/>
    <w:basedOn w:val="12"/>
    <w:qFormat/>
    <w:uiPriority w:val="0"/>
  </w:style>
  <w:style w:type="table" w:customStyle="1" w:styleId="15">
    <w:name w:val="Grid Table Light"/>
    <w:basedOn w:val="10"/>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6">
    <w:name w:val="Plain Table 2"/>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17">
    <w:name w:val="样式1"/>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批注文字 字符"/>
    <w:basedOn w:val="12"/>
    <w:link w:val="4"/>
    <w:semiHidden/>
    <w:qFormat/>
    <w:uiPriority w:val="99"/>
  </w:style>
  <w:style w:type="character" w:customStyle="1" w:styleId="19">
    <w:name w:val="批注主题 字符"/>
    <w:basedOn w:val="18"/>
    <w:link w:val="9"/>
    <w:semiHidden/>
    <w:qFormat/>
    <w:uiPriority w:val="99"/>
    <w:rPr>
      <w:b/>
      <w:bCs/>
    </w:rPr>
  </w:style>
  <w:style w:type="character" w:customStyle="1" w:styleId="20">
    <w:name w:val="批注框文本 字符"/>
    <w:basedOn w:val="12"/>
    <w:link w:val="5"/>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443</Words>
  <Characters>2529</Characters>
  <Lines>21</Lines>
  <Paragraphs>5</Paragraphs>
  <TotalTime>10</TotalTime>
  <ScaleCrop>false</ScaleCrop>
  <LinksUpToDate>false</LinksUpToDate>
  <CharactersWithSpaces>2967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2021-03-31T04:47:00Z</dcterms:created>
  <dc:creator>王 晓波</dc:creator>
  <cp:lastModifiedBy>東</cp:lastModifiedBy>
  <cp:lastPrinted>2021-12-30T11:08:50Z</cp:lastPrinted>
  <dcterms:modified xsi:type="dcterms:W3CDTF">2021-12-30T11:12:11Z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88AD2F3893E34F879442C5C6019DBE85</vt:lpwstr>
  </property>
</Properties>
</file>